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3875" w:hanging="2228"/>
        <w:jc w:val="left"/>
      </w:pPr>
      <w:r>
        <w:rPr/>
        <w:t>RIO GRANDE TRAIL COMMISSION (RGTC) MEETING June 12, 2018</w:t>
      </w:r>
    </w:p>
    <w:p>
      <w:pPr>
        <w:pStyle w:val="BodyText"/>
        <w:ind w:firstLine="0"/>
        <w:rPr>
          <w:b/>
          <w:sz w:val="24"/>
        </w:rPr>
      </w:pPr>
    </w:p>
    <w:p>
      <w:pPr>
        <w:spacing w:before="0"/>
        <w:ind w:left="2680" w:right="2687" w:firstLine="0"/>
        <w:jc w:val="center"/>
        <w:rPr>
          <w:b/>
          <w:sz w:val="24"/>
        </w:rPr>
      </w:pPr>
      <w:r>
        <w:rPr>
          <w:b/>
          <w:sz w:val="24"/>
        </w:rPr>
        <w:t>Farm and Ranch Heritage Museum Las Cruces, NM</w:t>
      </w:r>
    </w:p>
    <w:p>
      <w:pPr>
        <w:pStyle w:val="BodyText"/>
        <w:ind w:firstLine="0"/>
        <w:rPr>
          <w:b/>
          <w:sz w:val="24"/>
        </w:rPr>
      </w:pPr>
    </w:p>
    <w:p>
      <w:pPr>
        <w:spacing w:before="0"/>
        <w:ind w:left="3921" w:right="3926" w:firstLine="0"/>
        <w:jc w:val="center"/>
        <w:rPr>
          <w:b/>
          <w:sz w:val="24"/>
        </w:rPr>
      </w:pPr>
      <w:r>
        <w:rPr>
          <w:b/>
          <w:sz w:val="24"/>
        </w:rPr>
        <w:t>1:00-3:00 PM AGENDA</w:t>
      </w:r>
    </w:p>
    <w:p>
      <w:pPr>
        <w:pStyle w:val="BodyText"/>
        <w:spacing w:before="1"/>
        <w:ind w:firstLine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59"/>
        <w:jc w:val="left"/>
        <w:rPr>
          <w:sz w:val="22"/>
        </w:rPr>
      </w:pPr>
      <w:r>
        <w:rPr>
          <w:sz w:val="22"/>
        </w:rPr>
        <w:t>Call to Order –</w:t>
      </w:r>
      <w:r>
        <w:rPr>
          <w:spacing w:val="-2"/>
          <w:sz w:val="22"/>
        </w:rPr>
        <w:t> </w:t>
      </w:r>
      <w:r>
        <w:rPr>
          <w:sz w:val="22"/>
        </w:rPr>
        <w:t>Chair</w:t>
      </w:r>
    </w:p>
    <w:p>
      <w:pPr>
        <w:pStyle w:val="BodyText"/>
        <w:spacing w:before="9"/>
        <w:ind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59"/>
        <w:jc w:val="left"/>
        <w:rPr>
          <w:sz w:val="22"/>
        </w:rPr>
      </w:pPr>
      <w:r>
        <w:rPr>
          <w:sz w:val="22"/>
        </w:rPr>
        <w:t>Introductions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79" w:right="0" w:hanging="359"/>
        <w:jc w:val="left"/>
        <w:rPr>
          <w:sz w:val="22"/>
        </w:rPr>
      </w:pPr>
      <w:r>
        <w:rPr>
          <w:sz w:val="22"/>
        </w:rPr>
        <w:t>Roll Call – Commission</w:t>
      </w:r>
      <w:r>
        <w:rPr>
          <w:spacing w:val="-3"/>
          <w:sz w:val="22"/>
        </w:rPr>
        <w:t> </w:t>
      </w:r>
      <w:r>
        <w:rPr>
          <w:sz w:val="22"/>
        </w:rPr>
        <w:t>Coordinator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959" w:val="left" w:leader="none"/>
        </w:tabs>
        <w:spacing w:line="240" w:lineRule="auto" w:before="0" w:after="0"/>
        <w:ind w:left="479" w:right="0" w:hanging="360"/>
        <w:jc w:val="left"/>
        <w:rPr>
          <w:sz w:val="22"/>
        </w:rPr>
      </w:pPr>
      <w:r>
        <w:rPr>
          <w:sz w:val="22"/>
        </w:rPr>
        <w:t>Approval</w:t>
      </w:r>
      <w:r>
        <w:rPr>
          <w:spacing w:val="-2"/>
          <w:sz w:val="22"/>
        </w:rPr>
        <w:t> </w:t>
      </w:r>
      <w:r>
        <w:rPr>
          <w:sz w:val="22"/>
        </w:rPr>
        <w:t>of Agenda</w:t>
        <w:tab/>
        <w:t>(Action</w:t>
      </w:r>
      <w:r>
        <w:rPr>
          <w:spacing w:val="-7"/>
          <w:sz w:val="22"/>
        </w:rPr>
        <w:t> </w:t>
      </w:r>
      <w:r>
        <w:rPr>
          <w:sz w:val="22"/>
        </w:rPr>
        <w:t>required)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959" w:val="left" w:leader="none"/>
        </w:tabs>
        <w:spacing w:line="240" w:lineRule="auto" w:before="0" w:after="0"/>
        <w:ind w:left="479" w:right="0" w:hanging="359"/>
        <w:jc w:val="left"/>
        <w:rPr>
          <w:sz w:val="22"/>
        </w:rPr>
      </w:pPr>
      <w:r>
        <w:rPr>
          <w:sz w:val="22"/>
        </w:rPr>
        <w:t>Approval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Minutes</w:t>
        <w:tab/>
        <w:t>(Action</w:t>
      </w:r>
      <w:r>
        <w:rPr>
          <w:spacing w:val="-7"/>
          <w:sz w:val="22"/>
        </w:rPr>
        <w:t> </w:t>
      </w:r>
      <w:r>
        <w:rPr>
          <w:sz w:val="22"/>
        </w:rPr>
        <w:t>required)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79" w:right="0" w:hanging="359"/>
        <w:jc w:val="left"/>
        <w:rPr>
          <w:sz w:val="22"/>
        </w:rPr>
      </w:pPr>
      <w:r>
        <w:rPr>
          <w:sz w:val="22"/>
        </w:rPr>
        <w:t>Update from the</w:t>
      </w:r>
      <w:r>
        <w:rPr>
          <w:spacing w:val="-4"/>
          <w:sz w:val="22"/>
        </w:rPr>
        <w:t> </w:t>
      </w:r>
      <w:r>
        <w:rPr>
          <w:sz w:val="22"/>
        </w:rPr>
        <w:t>Chair</w:t>
      </w:r>
    </w:p>
    <w:p>
      <w:pPr>
        <w:pStyle w:val="BodyText"/>
        <w:spacing w:before="9"/>
        <w:ind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sz w:val="22"/>
        </w:rPr>
      </w:pPr>
      <w:r>
        <w:rPr>
          <w:sz w:val="22"/>
        </w:rPr>
        <w:t>Unfinished Business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1" w:after="0"/>
        <w:ind w:left="1199" w:right="3834" w:hanging="360"/>
        <w:jc w:val="left"/>
        <w:rPr>
          <w:sz w:val="22"/>
        </w:rPr>
      </w:pPr>
      <w:r>
        <w:rPr>
          <w:sz w:val="22"/>
        </w:rPr>
        <w:t>Rio Grande Trail planning contractor update Alta Planning and Design</w:t>
      </w:r>
      <w:r>
        <w:rPr>
          <w:spacing w:val="-3"/>
          <w:sz w:val="22"/>
        </w:rPr>
        <w:t> </w:t>
      </w:r>
      <w:r>
        <w:rPr>
          <w:sz w:val="22"/>
        </w:rPr>
        <w:t>Team</w:t>
      </w:r>
    </w:p>
    <w:p>
      <w:pPr>
        <w:pStyle w:val="ListParagraph"/>
        <w:numPr>
          <w:ilvl w:val="2"/>
          <w:numId w:val="1"/>
        </w:numPr>
        <w:tabs>
          <w:tab w:pos="2100" w:val="left" w:leader="none"/>
        </w:tabs>
        <w:spacing w:line="252" w:lineRule="exact" w:before="1" w:after="0"/>
        <w:ind w:left="2099" w:right="0" w:hanging="360"/>
        <w:jc w:val="left"/>
        <w:rPr>
          <w:sz w:val="22"/>
        </w:rPr>
      </w:pPr>
      <w:r>
        <w:rPr>
          <w:sz w:val="22"/>
        </w:rPr>
        <w:t>Draft Preferred</w:t>
      </w:r>
      <w:r>
        <w:rPr>
          <w:spacing w:val="-1"/>
          <w:sz w:val="22"/>
        </w:rPr>
        <w:t> </w:t>
      </w:r>
      <w:r>
        <w:rPr>
          <w:sz w:val="22"/>
        </w:rPr>
        <w:t>Alignment</w:t>
      </w:r>
    </w:p>
    <w:p>
      <w:pPr>
        <w:pStyle w:val="ListParagraph"/>
        <w:numPr>
          <w:ilvl w:val="2"/>
          <w:numId w:val="1"/>
        </w:numPr>
        <w:tabs>
          <w:tab w:pos="2100" w:val="left" w:leader="none"/>
        </w:tabs>
        <w:spacing w:line="252" w:lineRule="exact" w:before="0" w:after="0"/>
        <w:ind w:left="2099" w:right="0" w:hanging="360"/>
        <w:jc w:val="left"/>
        <w:rPr>
          <w:sz w:val="22"/>
        </w:rPr>
      </w:pPr>
      <w:r>
        <w:rPr>
          <w:sz w:val="22"/>
        </w:rPr>
        <w:t>Draft Design</w:t>
      </w:r>
      <w:r>
        <w:rPr>
          <w:spacing w:val="-4"/>
          <w:sz w:val="22"/>
        </w:rPr>
        <w:t> </w:t>
      </w:r>
      <w:r>
        <w:rPr>
          <w:sz w:val="22"/>
        </w:rPr>
        <w:t>Guidelines</w:t>
      </w:r>
    </w:p>
    <w:p>
      <w:pPr>
        <w:pStyle w:val="ListParagraph"/>
        <w:numPr>
          <w:ilvl w:val="2"/>
          <w:numId w:val="1"/>
        </w:numPr>
        <w:tabs>
          <w:tab w:pos="2100" w:val="left" w:leader="none"/>
        </w:tabs>
        <w:spacing w:line="252" w:lineRule="exact" w:before="0" w:after="0"/>
        <w:ind w:left="2099" w:right="0" w:hanging="360"/>
        <w:jc w:val="left"/>
        <w:rPr>
          <w:sz w:val="22"/>
        </w:rPr>
      </w:pPr>
      <w:r>
        <w:rPr>
          <w:sz w:val="22"/>
        </w:rPr>
        <w:t>Draft Management Recommendations</w:t>
      </w:r>
    </w:p>
    <w:p>
      <w:pPr>
        <w:pStyle w:val="ListParagraph"/>
        <w:numPr>
          <w:ilvl w:val="2"/>
          <w:numId w:val="1"/>
        </w:numPr>
        <w:tabs>
          <w:tab w:pos="2100" w:val="left" w:leader="none"/>
        </w:tabs>
        <w:spacing w:line="240" w:lineRule="auto" w:before="1" w:after="0"/>
        <w:ind w:left="2099" w:right="0" w:hanging="360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Outreach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52" w:lineRule="exact" w:before="0" w:after="0"/>
        <w:ind w:left="479" w:right="0" w:hanging="360"/>
        <w:jc w:val="left"/>
        <w:rPr>
          <w:sz w:val="22"/>
        </w:rPr>
      </w:pP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52" w:lineRule="exact" w:before="0" w:after="0"/>
        <w:ind w:left="1199" w:right="0" w:hanging="360"/>
        <w:jc w:val="left"/>
        <w:rPr>
          <w:sz w:val="22"/>
        </w:rPr>
      </w:pPr>
      <w:r>
        <w:rPr>
          <w:sz w:val="22"/>
        </w:rPr>
        <w:t>Logo Drafts from NM Department of Tourism, NM Magazine (Action</w:t>
      </w:r>
      <w:r>
        <w:rPr>
          <w:spacing w:val="-23"/>
          <w:sz w:val="22"/>
        </w:rPr>
        <w:t> </w:t>
      </w:r>
      <w:r>
        <w:rPr>
          <w:sz w:val="22"/>
        </w:rPr>
        <w:t>required)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199" w:right="108" w:hanging="360"/>
        <w:jc w:val="left"/>
        <w:rPr>
          <w:sz w:val="22"/>
        </w:rPr>
      </w:pPr>
      <w:r>
        <w:rPr>
          <w:sz w:val="22"/>
        </w:rPr>
        <w:t>Presentation and discussion of potential Rio Grande Trail segments on State Land Office land within the Rio Grande del Norte National</w:t>
      </w:r>
      <w:r>
        <w:rPr>
          <w:spacing w:val="-11"/>
          <w:sz w:val="22"/>
        </w:rPr>
        <w:t> </w:t>
      </w:r>
      <w:r>
        <w:rPr>
          <w:sz w:val="22"/>
        </w:rPr>
        <w:t>Monument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199" w:right="0" w:hanging="360"/>
        <w:jc w:val="left"/>
        <w:rPr>
          <w:sz w:val="22"/>
        </w:rPr>
      </w:pPr>
      <w:r>
        <w:rPr>
          <w:sz w:val="22"/>
        </w:rPr>
        <w:t>Presentation regarding Continental Divide Trail, Continental Divide</w:t>
      </w:r>
      <w:r>
        <w:rPr>
          <w:spacing w:val="-17"/>
          <w:sz w:val="22"/>
        </w:rPr>
        <w:t> </w:t>
      </w:r>
      <w:r>
        <w:rPr>
          <w:sz w:val="22"/>
        </w:rPr>
        <w:t>Coalition,</w:t>
      </w:r>
    </w:p>
    <w:p>
      <w:pPr>
        <w:pStyle w:val="BodyText"/>
        <w:spacing w:line="252" w:lineRule="exact" w:before="2"/>
        <w:ind w:left="1199" w:firstLine="0"/>
      </w:pPr>
      <w:r>
        <w:rPr/>
        <w:t>Executive Director, Teresa Ana Martinez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199" w:right="5537" w:hanging="360"/>
        <w:jc w:val="left"/>
        <w:rPr>
          <w:sz w:val="22"/>
        </w:rPr>
      </w:pPr>
      <w:r>
        <w:rPr>
          <w:sz w:val="22"/>
        </w:rPr>
        <w:t>Report from Work Groups: Alignment Work Group User Work Group Resource Work</w:t>
      </w:r>
      <w:r>
        <w:rPr>
          <w:spacing w:val="-9"/>
          <w:sz w:val="22"/>
        </w:rPr>
        <w:t> </w:t>
      </w:r>
      <w:r>
        <w:rPr>
          <w:sz w:val="22"/>
        </w:rPr>
        <w:t>Group</w:t>
      </w:r>
    </w:p>
    <w:p>
      <w:pPr>
        <w:pStyle w:val="BodyText"/>
        <w:ind w:left="1199" w:right="4616" w:firstLine="0"/>
      </w:pPr>
      <w:r>
        <w:rPr/>
        <w:t>Design &amp; Management Work Group Communications Work Group Interagency Work Group</w:t>
      </w:r>
    </w:p>
    <w:p>
      <w:pPr>
        <w:pStyle w:val="BodyText"/>
        <w:spacing w:before="9"/>
        <w:ind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79" w:right="0" w:hanging="360"/>
        <w:jc w:val="left"/>
        <w:rPr>
          <w:sz w:val="22"/>
        </w:rPr>
      </w:pPr>
      <w:r>
        <w:rPr>
          <w:sz w:val="22"/>
        </w:rPr>
        <w:t>Public Comments</w:t>
      </w:r>
    </w:p>
    <w:p>
      <w:pPr>
        <w:pStyle w:val="BodyText"/>
        <w:ind w:firstLine="0"/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6958" w:val="left" w:leader="none"/>
        </w:tabs>
        <w:spacing w:line="240" w:lineRule="auto" w:before="0" w:after="0"/>
        <w:ind w:left="478" w:right="0" w:hanging="360"/>
        <w:jc w:val="left"/>
        <w:rPr>
          <w:sz w:val="22"/>
        </w:rPr>
      </w:pPr>
      <w:r>
        <w:rPr>
          <w:sz w:val="22"/>
        </w:rPr>
        <w:t>Future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0"/>
          <w:sz w:val="22"/>
        </w:rPr>
        <w:t> </w:t>
      </w:r>
      <w:r>
        <w:rPr>
          <w:sz w:val="22"/>
        </w:rPr>
        <w:t>Date</w:t>
        <w:tab/>
        <w:t>(Action</w:t>
      </w:r>
      <w:r>
        <w:rPr>
          <w:spacing w:val="-7"/>
          <w:sz w:val="22"/>
        </w:rPr>
        <w:t> </w:t>
      </w:r>
      <w:r>
        <w:rPr>
          <w:sz w:val="22"/>
        </w:rPr>
        <w:t>required)</w:t>
      </w:r>
    </w:p>
    <w:p>
      <w:pPr>
        <w:pStyle w:val="BodyText"/>
        <w:spacing w:before="4"/>
        <w:ind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959" w:val="left" w:leader="none"/>
        </w:tabs>
        <w:spacing w:line="240" w:lineRule="auto" w:before="0" w:after="0"/>
        <w:ind w:left="479" w:right="0" w:hanging="360"/>
        <w:jc w:val="left"/>
        <w:rPr>
          <w:sz w:val="22"/>
        </w:rPr>
      </w:pPr>
      <w:r>
        <w:rPr>
          <w:sz w:val="22"/>
        </w:rPr>
        <w:t>Adjournment</w:t>
        <w:tab/>
        <w:t>(Action</w:t>
      </w:r>
      <w:r>
        <w:rPr>
          <w:spacing w:val="-7"/>
          <w:sz w:val="22"/>
        </w:rPr>
        <w:t> </w:t>
      </w:r>
      <w:r>
        <w:rPr>
          <w:sz w:val="22"/>
        </w:rPr>
        <w:t>required)</w:t>
      </w:r>
    </w:p>
    <w:sectPr>
      <w:type w:val="continuous"/>
      <w:pgSz w:w="12240" w:h="15840"/>
      <w:pgMar w:top="1000" w:bottom="280" w:left="16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19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209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680" w:right="1639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79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dcterms:created xsi:type="dcterms:W3CDTF">2018-05-31T16:55:49Z</dcterms:created>
  <dcterms:modified xsi:type="dcterms:W3CDTF">2018-05-31T16:55:49Z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2018-05-31T00:00:00Z</vt:filetime>
  </property>
</Properties>
</file>